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704"/>
      </w:tblGrid>
      <w:tr w:rsidR="006C3C21" w:rsidTr="0068671B">
        <w:trPr>
          <w:cantSplit/>
        </w:trPr>
        <w:tc>
          <w:tcPr>
            <w:tcW w:w="3369" w:type="dxa"/>
          </w:tcPr>
          <w:p w:rsidR="006C3C21" w:rsidRDefault="003470B2" w:rsidP="009B2E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88820" cy="9856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das Sacla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153" cy="99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vAlign w:val="center"/>
          </w:tcPr>
          <w:p w:rsidR="002D398A" w:rsidRPr="0068671B" w:rsidRDefault="002D398A" w:rsidP="00940F0C">
            <w:pPr>
              <w:jc w:val="center"/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68671B"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  <w:t>L’ADAS vous propose un d</w:t>
            </w:r>
            <w:r w:rsidR="00D60364" w:rsidRPr="0068671B"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  <w:t xml:space="preserve">îner-spectacle </w:t>
            </w:r>
          </w:p>
          <w:p w:rsidR="00940F0C" w:rsidRPr="0068671B" w:rsidRDefault="00D60364" w:rsidP="00940F0C">
            <w:pPr>
              <w:jc w:val="center"/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68671B"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  <w:t>p</w:t>
            </w:r>
            <w:bookmarkStart w:id="0" w:name="_GoBack"/>
            <w:bookmarkEnd w:id="0"/>
            <w:r w:rsidR="00940F0C" w:rsidRPr="0068671B">
              <w:rPr>
                <w:rFonts w:ascii="Tempus Sans ITC" w:hAnsi="Tempus Sans ITC"/>
                <w:b/>
                <w:bCs/>
                <w:color w:val="BF8F00" w:themeColor="accent4" w:themeShade="BF"/>
                <w:sz w:val="32"/>
                <w:szCs w:val="32"/>
              </w:rPr>
              <w:t>our les fêtes de fin d’année</w:t>
            </w:r>
          </w:p>
          <w:p w:rsidR="001176D9" w:rsidRPr="00940F0C" w:rsidRDefault="001176D9" w:rsidP="00940F0C">
            <w:pPr>
              <w:jc w:val="center"/>
              <w:rPr>
                <w:b/>
                <w:bCs/>
                <w:color w:val="BF8F00" w:themeColor="accent4" w:themeShade="BF"/>
                <w:sz w:val="32"/>
                <w:szCs w:val="32"/>
              </w:rPr>
            </w:pPr>
          </w:p>
          <w:p w:rsidR="006C3C21" w:rsidRPr="0068671B" w:rsidRDefault="001176D9" w:rsidP="001176D9">
            <w:pPr>
              <w:spacing w:line="360" w:lineRule="auto"/>
              <w:jc w:val="center"/>
              <w:rPr>
                <w:rFonts w:ascii="Tempus Sans ITC" w:hAnsi="Tempus Sans ITC"/>
                <w:b/>
                <w:bCs/>
                <w:color w:val="397177"/>
                <w:sz w:val="36"/>
                <w:szCs w:val="36"/>
              </w:rPr>
            </w:pPr>
            <w:r w:rsidRPr="0068671B">
              <w:rPr>
                <w:rFonts w:ascii="Tempus Sans ITC" w:hAnsi="Tempus Sans ITC"/>
                <w:b/>
                <w:bCs/>
                <w:color w:val="397177"/>
                <w:sz w:val="44"/>
                <w:szCs w:val="36"/>
              </w:rPr>
              <w:t>Vendredi 22 décembre 2023</w:t>
            </w:r>
          </w:p>
        </w:tc>
      </w:tr>
    </w:tbl>
    <w:p w:rsidR="007D4448" w:rsidRPr="009B2E7F" w:rsidRDefault="007D4448" w:rsidP="009B2E7F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58C4" w:rsidTr="00F3133F">
        <w:trPr>
          <w:trHeight w:hRule="exact" w:val="907"/>
        </w:trPr>
        <w:tc>
          <w:tcPr>
            <w:tcW w:w="9212" w:type="dxa"/>
            <w:vAlign w:val="center"/>
          </w:tcPr>
          <w:p w:rsidR="002058C4" w:rsidRPr="0068671B" w:rsidRDefault="002058C4" w:rsidP="002058C4">
            <w:pPr>
              <w:jc w:val="center"/>
              <w:rPr>
                <w:rFonts w:ascii="Tempus Sans ITC" w:hAnsi="Tempus Sans ITC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68671B">
              <w:rPr>
                <w:rFonts w:ascii="Tempus Sans ITC" w:hAnsi="Tempus Sans ITC"/>
                <w:b/>
                <w:bCs/>
                <w:color w:val="BF8F00" w:themeColor="accent4" w:themeShade="BF"/>
                <w:sz w:val="72"/>
                <w:szCs w:val="40"/>
              </w:rPr>
              <w:t>Cabaret LE CIRCUS à Limay</w:t>
            </w:r>
          </w:p>
        </w:tc>
      </w:tr>
      <w:tr w:rsidR="002058C4" w:rsidTr="00F3133F">
        <w:tc>
          <w:tcPr>
            <w:tcW w:w="9212" w:type="dxa"/>
          </w:tcPr>
          <w:p w:rsidR="002058C4" w:rsidRDefault="002058C4" w:rsidP="002058C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86525" cy="1800000"/>
                  <wp:effectExtent l="19050" t="0" r="4225" b="0"/>
                  <wp:docPr id="1" name="Image 0" descr="LOGO Circ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rcu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5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A98" w:rsidTr="003478F7">
        <w:trPr>
          <w:trHeight w:hRule="exact" w:val="680"/>
        </w:trPr>
        <w:tc>
          <w:tcPr>
            <w:tcW w:w="9212" w:type="dxa"/>
            <w:vAlign w:val="center"/>
          </w:tcPr>
          <w:p w:rsidR="00D52A98" w:rsidRPr="002058C4" w:rsidRDefault="00D52A98" w:rsidP="00F3133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Pr="00D52A98">
                <w:rPr>
                  <w:rStyle w:val="Lienhypertexte"/>
                  <w:b/>
                  <w:bCs/>
                  <w:sz w:val="28"/>
                  <w:szCs w:val="28"/>
                </w:rPr>
                <w:t>https://lecircus.net/present</w:t>
              </w:r>
              <w:r w:rsidRPr="00D52A98">
                <w:rPr>
                  <w:rStyle w:val="Lienhypertexte"/>
                  <w:b/>
                  <w:bCs/>
                  <w:sz w:val="28"/>
                  <w:szCs w:val="28"/>
                </w:rPr>
                <w:t>a</w:t>
              </w:r>
              <w:r w:rsidRPr="00D52A98">
                <w:rPr>
                  <w:rStyle w:val="Lienhypertexte"/>
                  <w:b/>
                  <w:bCs/>
                  <w:sz w:val="28"/>
                  <w:szCs w:val="28"/>
                </w:rPr>
                <w:t>tion/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D4448" w:rsidRDefault="007D4448" w:rsidP="00335D65">
      <w:pPr>
        <w:rPr>
          <w:noProof/>
          <w:lang w:eastAsia="fr-FR"/>
        </w:rPr>
      </w:pPr>
    </w:p>
    <w:p w:rsidR="004D077E" w:rsidRPr="00D52A98" w:rsidRDefault="007C6308" w:rsidP="004D077E">
      <w:pPr>
        <w:rPr>
          <w:b/>
          <w:bCs/>
          <w:sz w:val="32"/>
          <w:szCs w:val="24"/>
        </w:rPr>
      </w:pPr>
      <w:r w:rsidRPr="00D52A98">
        <w:rPr>
          <w:b/>
          <w:bCs/>
          <w:sz w:val="32"/>
          <w:szCs w:val="24"/>
        </w:rPr>
        <w:t>R</w:t>
      </w:r>
      <w:r w:rsidR="000C003D" w:rsidRPr="00D52A98">
        <w:rPr>
          <w:b/>
          <w:bCs/>
          <w:sz w:val="32"/>
          <w:szCs w:val="24"/>
        </w:rPr>
        <w:t xml:space="preserve">endez-vous à </w:t>
      </w:r>
      <w:r w:rsidR="004D077E" w:rsidRPr="00D52A98">
        <w:rPr>
          <w:b/>
          <w:bCs/>
          <w:sz w:val="32"/>
          <w:szCs w:val="24"/>
        </w:rPr>
        <w:t>19h30</w:t>
      </w:r>
      <w:r w:rsidR="000C003D" w:rsidRPr="00D52A98">
        <w:rPr>
          <w:b/>
          <w:bCs/>
          <w:sz w:val="32"/>
          <w:szCs w:val="24"/>
        </w:rPr>
        <w:t xml:space="preserve"> au cabaret</w:t>
      </w:r>
    </w:p>
    <w:p w:rsidR="008928C5" w:rsidRPr="00D52A98" w:rsidRDefault="008928C5" w:rsidP="004D077E">
      <w:pPr>
        <w:rPr>
          <w:bCs/>
          <w:sz w:val="28"/>
          <w:szCs w:val="24"/>
        </w:rPr>
      </w:pPr>
      <w:r w:rsidRPr="00D52A98">
        <w:rPr>
          <w:bCs/>
          <w:sz w:val="28"/>
          <w:szCs w:val="24"/>
        </w:rPr>
        <w:t>Tarif ADAS</w:t>
      </w:r>
      <w:r w:rsidR="003E73DB" w:rsidRPr="00D52A98">
        <w:rPr>
          <w:bCs/>
          <w:sz w:val="28"/>
          <w:szCs w:val="24"/>
        </w:rPr>
        <w:t> :</w:t>
      </w:r>
      <w:r w:rsidRPr="00D52A98">
        <w:rPr>
          <w:bCs/>
          <w:sz w:val="28"/>
          <w:szCs w:val="24"/>
        </w:rPr>
        <w:t xml:space="preserve"> 30€ par personne </w:t>
      </w:r>
      <w:r w:rsidR="003C343F" w:rsidRPr="00D52A98">
        <w:rPr>
          <w:bCs/>
          <w:sz w:val="28"/>
          <w:szCs w:val="24"/>
        </w:rPr>
        <w:t xml:space="preserve">dont enfant, </w:t>
      </w:r>
      <w:r w:rsidRPr="00D52A98">
        <w:rPr>
          <w:bCs/>
          <w:sz w:val="28"/>
          <w:szCs w:val="24"/>
        </w:rPr>
        <w:t>au lieu de 89€ prix public</w:t>
      </w:r>
      <w:r w:rsidR="003C343F" w:rsidRPr="00D52A98">
        <w:rPr>
          <w:bCs/>
          <w:sz w:val="28"/>
          <w:szCs w:val="24"/>
        </w:rPr>
        <w:t>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28C5" w:rsidRPr="00A54B36" w:rsidTr="000B4134">
        <w:trPr>
          <w:cantSplit/>
          <w:trHeight w:hRule="exact" w:val="567"/>
        </w:trPr>
        <w:tc>
          <w:tcPr>
            <w:tcW w:w="9062" w:type="dxa"/>
            <w:gridSpan w:val="2"/>
            <w:vAlign w:val="center"/>
          </w:tcPr>
          <w:p w:rsidR="008928C5" w:rsidRPr="003916F7" w:rsidRDefault="008928C5" w:rsidP="003916F7">
            <w:pPr>
              <w:jc w:val="center"/>
              <w:rPr>
                <w:b/>
                <w:bCs/>
              </w:rPr>
            </w:pPr>
            <w:r w:rsidRPr="003916F7">
              <w:rPr>
                <w:b/>
                <w:bCs/>
              </w:rPr>
              <w:t xml:space="preserve">Renseignements et inscriptions </w:t>
            </w:r>
            <w:r w:rsidR="003916F7">
              <w:rPr>
                <w:b/>
                <w:bCs/>
              </w:rPr>
              <w:t xml:space="preserve">jusqu’au 12 décembre </w:t>
            </w:r>
            <w:r w:rsidRPr="003916F7">
              <w:rPr>
                <w:b/>
                <w:bCs/>
              </w:rPr>
              <w:t>auprès de</w:t>
            </w:r>
          </w:p>
        </w:tc>
      </w:tr>
      <w:tr w:rsidR="008928C5" w:rsidRPr="00A54B36" w:rsidTr="006C2D9C">
        <w:trPr>
          <w:cantSplit/>
          <w:trHeight w:hRule="exact" w:val="340"/>
        </w:trPr>
        <w:tc>
          <w:tcPr>
            <w:tcW w:w="4531" w:type="dxa"/>
            <w:vAlign w:val="center"/>
          </w:tcPr>
          <w:p w:rsidR="008928C5" w:rsidRPr="00080686" w:rsidRDefault="008928C5" w:rsidP="00B4142A">
            <w:pPr>
              <w:jc w:val="center"/>
              <w:rPr>
                <w:bCs/>
              </w:rPr>
            </w:pPr>
            <w:r w:rsidRPr="00080686">
              <w:rPr>
                <w:bCs/>
              </w:rPr>
              <w:t>Christine GUILLARD</w:t>
            </w:r>
          </w:p>
        </w:tc>
        <w:tc>
          <w:tcPr>
            <w:tcW w:w="4531" w:type="dxa"/>
            <w:vAlign w:val="center"/>
          </w:tcPr>
          <w:p w:rsidR="008928C5" w:rsidRPr="00080686" w:rsidRDefault="008928C5" w:rsidP="00B4142A">
            <w:pPr>
              <w:jc w:val="center"/>
              <w:rPr>
                <w:bCs/>
              </w:rPr>
            </w:pPr>
            <w:r w:rsidRPr="00080686">
              <w:rPr>
                <w:bCs/>
              </w:rPr>
              <w:t>Jérôme BUSSIERE</w:t>
            </w:r>
          </w:p>
        </w:tc>
      </w:tr>
      <w:tr w:rsidR="008928C5" w:rsidRPr="00A54B36" w:rsidTr="006C2D9C">
        <w:trPr>
          <w:cantSplit/>
          <w:trHeight w:hRule="exact" w:val="340"/>
        </w:trPr>
        <w:tc>
          <w:tcPr>
            <w:tcW w:w="4531" w:type="dxa"/>
            <w:vAlign w:val="center"/>
          </w:tcPr>
          <w:p w:rsidR="008928C5" w:rsidRPr="00080686" w:rsidRDefault="008928C5" w:rsidP="00321AD3">
            <w:pPr>
              <w:jc w:val="center"/>
              <w:rPr>
                <w:bCs/>
              </w:rPr>
            </w:pPr>
            <w:r w:rsidRPr="00080686">
              <w:rPr>
                <w:bCs/>
              </w:rPr>
              <w:t>Bureau F</w:t>
            </w:r>
            <w:r w:rsidR="00321AD3">
              <w:rPr>
                <w:bCs/>
              </w:rPr>
              <w:t>4</w:t>
            </w:r>
            <w:r w:rsidRPr="00080686">
              <w:rPr>
                <w:bCs/>
              </w:rPr>
              <w:t>.</w:t>
            </w:r>
            <w:r w:rsidR="00321AD3">
              <w:rPr>
                <w:bCs/>
              </w:rPr>
              <w:t>217</w:t>
            </w:r>
          </w:p>
        </w:tc>
        <w:tc>
          <w:tcPr>
            <w:tcW w:w="4531" w:type="dxa"/>
            <w:vAlign w:val="center"/>
          </w:tcPr>
          <w:p w:rsidR="008928C5" w:rsidRPr="00080686" w:rsidRDefault="008928C5" w:rsidP="00B4142A">
            <w:pPr>
              <w:jc w:val="center"/>
              <w:rPr>
                <w:bCs/>
              </w:rPr>
            </w:pPr>
            <w:r w:rsidRPr="00080686">
              <w:rPr>
                <w:bCs/>
              </w:rPr>
              <w:t>Bureau E0.762</w:t>
            </w:r>
          </w:p>
        </w:tc>
      </w:tr>
      <w:tr w:rsidR="008928C5" w:rsidRPr="00A54B36" w:rsidTr="006C2D9C">
        <w:trPr>
          <w:cantSplit/>
          <w:trHeight w:hRule="exact" w:val="340"/>
        </w:trPr>
        <w:tc>
          <w:tcPr>
            <w:tcW w:w="4531" w:type="dxa"/>
            <w:vAlign w:val="center"/>
          </w:tcPr>
          <w:p w:rsidR="008928C5" w:rsidRPr="00080686" w:rsidRDefault="0068671B" w:rsidP="00B4142A">
            <w:pPr>
              <w:jc w:val="center"/>
              <w:rPr>
                <w:bCs/>
              </w:rPr>
            </w:pPr>
            <w:hyperlink r:id="rId8" w:history="1">
              <w:r w:rsidR="002514B7">
                <w:rPr>
                  <w:rStyle w:val="Lienhypertexte"/>
                  <w:bCs/>
                </w:rPr>
                <w:t>christine.guillard@inrae.fr</w:t>
              </w:r>
            </w:hyperlink>
          </w:p>
        </w:tc>
        <w:tc>
          <w:tcPr>
            <w:tcW w:w="4531" w:type="dxa"/>
            <w:vAlign w:val="center"/>
          </w:tcPr>
          <w:p w:rsidR="008928C5" w:rsidRPr="00080686" w:rsidRDefault="0068671B" w:rsidP="00B4142A">
            <w:pPr>
              <w:jc w:val="center"/>
              <w:rPr>
                <w:bCs/>
              </w:rPr>
            </w:pPr>
            <w:hyperlink r:id="rId9" w:history="1">
              <w:r w:rsidR="00DC3531" w:rsidRPr="00080686">
                <w:rPr>
                  <w:rStyle w:val="Lienhypertexte"/>
                  <w:bCs/>
                </w:rPr>
                <w:t>jerome.bussiere@inrae.fr</w:t>
              </w:r>
            </w:hyperlink>
          </w:p>
        </w:tc>
      </w:tr>
      <w:tr w:rsidR="008928C5" w:rsidRPr="00A54B36" w:rsidTr="006C2D9C">
        <w:trPr>
          <w:cantSplit/>
          <w:trHeight w:hRule="exact" w:val="340"/>
        </w:trPr>
        <w:tc>
          <w:tcPr>
            <w:tcW w:w="4531" w:type="dxa"/>
            <w:vAlign w:val="center"/>
          </w:tcPr>
          <w:p w:rsidR="008928C5" w:rsidRPr="00080686" w:rsidRDefault="0070386D" w:rsidP="00B414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21 </w:t>
            </w:r>
            <w:r w:rsidR="008928C5" w:rsidRPr="00080686">
              <w:rPr>
                <w:bCs/>
              </w:rPr>
              <w:t>292</w:t>
            </w:r>
          </w:p>
        </w:tc>
        <w:tc>
          <w:tcPr>
            <w:tcW w:w="4531" w:type="dxa"/>
            <w:vAlign w:val="center"/>
          </w:tcPr>
          <w:p w:rsidR="00DC3531" w:rsidRPr="00080686" w:rsidRDefault="0070386D" w:rsidP="00B414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21 </w:t>
            </w:r>
            <w:r w:rsidR="00DC3531" w:rsidRPr="00080686">
              <w:rPr>
                <w:bCs/>
              </w:rPr>
              <w:t>089</w:t>
            </w:r>
          </w:p>
        </w:tc>
      </w:tr>
    </w:tbl>
    <w:p w:rsidR="008928C5" w:rsidRPr="00080686" w:rsidRDefault="008928C5" w:rsidP="004D077E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755"/>
        <w:gridCol w:w="755"/>
        <w:gridCol w:w="1511"/>
      </w:tblGrid>
      <w:tr w:rsidR="00A07B88" w:rsidTr="003916F7">
        <w:trPr>
          <w:cantSplit/>
          <w:trHeight w:hRule="exact" w:val="567"/>
        </w:trPr>
        <w:tc>
          <w:tcPr>
            <w:tcW w:w="9062" w:type="dxa"/>
            <w:gridSpan w:val="7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  <w:r w:rsidRPr="00080686">
              <w:rPr>
                <w:bCs/>
              </w:rPr>
              <w:t xml:space="preserve">Coupon d’inscription : dîner-spectacle au </w:t>
            </w:r>
            <w:proofErr w:type="spellStart"/>
            <w:r w:rsidRPr="00080686">
              <w:rPr>
                <w:bCs/>
              </w:rPr>
              <w:t>Circus</w:t>
            </w:r>
            <w:proofErr w:type="spellEnd"/>
            <w:r w:rsidRPr="00080686">
              <w:rPr>
                <w:bCs/>
              </w:rPr>
              <w:t xml:space="preserve"> – vendredi 22 décembre 2023</w:t>
            </w:r>
          </w:p>
        </w:tc>
      </w:tr>
      <w:tr w:rsidR="00A07B88" w:rsidTr="006C2D9C">
        <w:trPr>
          <w:trHeight w:hRule="exact" w:val="340"/>
        </w:trPr>
        <w:tc>
          <w:tcPr>
            <w:tcW w:w="1510" w:type="dxa"/>
            <w:vAlign w:val="center"/>
          </w:tcPr>
          <w:p w:rsidR="00A07B88" w:rsidRPr="00080686" w:rsidRDefault="00A07B88" w:rsidP="00A07B88">
            <w:pPr>
              <w:jc w:val="right"/>
              <w:rPr>
                <w:bCs/>
              </w:rPr>
            </w:pPr>
            <w:r w:rsidRPr="00080686">
              <w:rPr>
                <w:bCs/>
              </w:rPr>
              <w:t>Nom :</w:t>
            </w:r>
          </w:p>
        </w:tc>
        <w:tc>
          <w:tcPr>
            <w:tcW w:w="1510" w:type="dxa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</w:p>
        </w:tc>
        <w:tc>
          <w:tcPr>
            <w:tcW w:w="1511" w:type="dxa"/>
            <w:vAlign w:val="center"/>
          </w:tcPr>
          <w:p w:rsidR="00A07B88" w:rsidRPr="00080686" w:rsidRDefault="00A07B88" w:rsidP="00A07B88">
            <w:pPr>
              <w:jc w:val="right"/>
              <w:rPr>
                <w:bCs/>
              </w:rPr>
            </w:pPr>
            <w:r w:rsidRPr="00080686">
              <w:rPr>
                <w:bCs/>
              </w:rPr>
              <w:t>Unité :</w:t>
            </w:r>
          </w:p>
        </w:tc>
        <w:tc>
          <w:tcPr>
            <w:tcW w:w="1510" w:type="dxa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A07B88" w:rsidRPr="00080686" w:rsidRDefault="00A07B88" w:rsidP="00A07B88">
            <w:pPr>
              <w:jc w:val="right"/>
              <w:rPr>
                <w:bCs/>
              </w:rPr>
            </w:pPr>
            <w:r w:rsidRPr="00080686">
              <w:rPr>
                <w:bCs/>
              </w:rPr>
              <w:t>Tél </w:t>
            </w:r>
            <w:r w:rsidR="008B4360">
              <w:rPr>
                <w:bCs/>
              </w:rPr>
              <w:t xml:space="preserve"> port.</w:t>
            </w:r>
            <w:r w:rsidRPr="00080686">
              <w:rPr>
                <w:bCs/>
              </w:rPr>
              <w:t>:</w:t>
            </w:r>
          </w:p>
        </w:tc>
        <w:tc>
          <w:tcPr>
            <w:tcW w:w="1511" w:type="dxa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</w:p>
        </w:tc>
      </w:tr>
      <w:tr w:rsidR="00A07B88" w:rsidTr="003916F7">
        <w:trPr>
          <w:trHeight w:hRule="exact" w:val="454"/>
        </w:trPr>
        <w:tc>
          <w:tcPr>
            <w:tcW w:w="4531" w:type="dxa"/>
            <w:gridSpan w:val="3"/>
            <w:vAlign w:val="center"/>
          </w:tcPr>
          <w:p w:rsidR="00A07B88" w:rsidRPr="00080686" w:rsidRDefault="00A07B88" w:rsidP="00A07B88">
            <w:pPr>
              <w:jc w:val="right"/>
              <w:rPr>
                <w:bCs/>
              </w:rPr>
            </w:pPr>
            <w:r w:rsidRPr="00080686">
              <w:rPr>
                <w:bCs/>
              </w:rPr>
              <w:t>Nombre de personnes :</w:t>
            </w:r>
          </w:p>
        </w:tc>
        <w:tc>
          <w:tcPr>
            <w:tcW w:w="2265" w:type="dxa"/>
            <w:gridSpan w:val="2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07B88" w:rsidRPr="00080686" w:rsidRDefault="00A07B88" w:rsidP="004D077E">
            <w:pPr>
              <w:rPr>
                <w:bCs/>
              </w:rPr>
            </w:pPr>
            <w:r w:rsidRPr="00080686">
              <w:rPr>
                <w:bCs/>
              </w:rPr>
              <w:t xml:space="preserve">x 30€ </w:t>
            </w:r>
          </w:p>
        </w:tc>
      </w:tr>
      <w:tr w:rsidR="001F235D" w:rsidTr="003916F7">
        <w:trPr>
          <w:trHeight w:hRule="exact" w:val="680"/>
        </w:trPr>
        <w:tc>
          <w:tcPr>
            <w:tcW w:w="9062" w:type="dxa"/>
            <w:gridSpan w:val="7"/>
            <w:vAlign w:val="bottom"/>
          </w:tcPr>
          <w:p w:rsidR="001F235D" w:rsidRPr="00080686" w:rsidRDefault="001F235D" w:rsidP="004D077E">
            <w:pPr>
              <w:rPr>
                <w:bCs/>
              </w:rPr>
            </w:pPr>
            <w:r w:rsidRPr="00080686">
              <w:rPr>
                <w:bCs/>
              </w:rPr>
              <w:t xml:space="preserve">Paiement par chèque à l’ordre de </w:t>
            </w:r>
            <w:r w:rsidRPr="00080686">
              <w:rPr>
                <w:b/>
                <w:bCs/>
              </w:rPr>
              <w:t>l’ADAS Saclay</w:t>
            </w:r>
            <w:r w:rsidRPr="00080686">
              <w:rPr>
                <w:bCs/>
              </w:rPr>
              <w:t xml:space="preserve"> ou par virement bancaire.</w:t>
            </w:r>
          </w:p>
        </w:tc>
      </w:tr>
      <w:tr w:rsidR="00DB0608" w:rsidTr="006C2D9C">
        <w:trPr>
          <w:trHeight w:hRule="exact" w:val="340"/>
        </w:trPr>
        <w:tc>
          <w:tcPr>
            <w:tcW w:w="1510" w:type="dxa"/>
            <w:vAlign w:val="center"/>
          </w:tcPr>
          <w:p w:rsidR="00DB0608" w:rsidRPr="00080686" w:rsidRDefault="00DB0608" w:rsidP="00DB0608">
            <w:pPr>
              <w:jc w:val="right"/>
              <w:rPr>
                <w:b/>
                <w:bCs/>
              </w:rPr>
            </w:pPr>
            <w:r w:rsidRPr="00080686">
              <w:rPr>
                <w:b/>
                <w:bCs/>
              </w:rPr>
              <w:t>IBAN :</w:t>
            </w:r>
          </w:p>
        </w:tc>
        <w:tc>
          <w:tcPr>
            <w:tcW w:w="7552" w:type="dxa"/>
            <w:gridSpan w:val="6"/>
            <w:vAlign w:val="center"/>
          </w:tcPr>
          <w:p w:rsidR="00DB0608" w:rsidRPr="00080686" w:rsidRDefault="00DB0608" w:rsidP="004D077E">
            <w:pPr>
              <w:rPr>
                <w:bCs/>
              </w:rPr>
            </w:pPr>
            <w:r w:rsidRPr="00080686">
              <w:rPr>
                <w:bCs/>
              </w:rPr>
              <w:t>FR76 1027 8060 3000 0205 0825 138</w:t>
            </w:r>
          </w:p>
        </w:tc>
      </w:tr>
      <w:tr w:rsidR="00DB0608" w:rsidTr="006C2D9C">
        <w:trPr>
          <w:trHeight w:hRule="exact" w:val="340"/>
        </w:trPr>
        <w:tc>
          <w:tcPr>
            <w:tcW w:w="1510" w:type="dxa"/>
            <w:vAlign w:val="center"/>
          </w:tcPr>
          <w:p w:rsidR="00DB0608" w:rsidRPr="00080686" w:rsidRDefault="00DB0608" w:rsidP="00DB0608">
            <w:pPr>
              <w:jc w:val="right"/>
              <w:rPr>
                <w:b/>
                <w:bCs/>
              </w:rPr>
            </w:pPr>
            <w:r w:rsidRPr="00080686">
              <w:rPr>
                <w:b/>
                <w:bCs/>
              </w:rPr>
              <w:t>BIC :</w:t>
            </w:r>
          </w:p>
        </w:tc>
        <w:tc>
          <w:tcPr>
            <w:tcW w:w="7552" w:type="dxa"/>
            <w:gridSpan w:val="6"/>
            <w:vAlign w:val="center"/>
          </w:tcPr>
          <w:p w:rsidR="00DB0608" w:rsidRPr="00080686" w:rsidRDefault="00DB0608" w:rsidP="004D077E">
            <w:pPr>
              <w:rPr>
                <w:bCs/>
              </w:rPr>
            </w:pPr>
            <w:r w:rsidRPr="00080686">
              <w:rPr>
                <w:bCs/>
              </w:rPr>
              <w:t>CMCIFR2A</w:t>
            </w:r>
          </w:p>
        </w:tc>
      </w:tr>
    </w:tbl>
    <w:p w:rsidR="00335D65" w:rsidRDefault="00335D65" w:rsidP="007D4448"/>
    <w:sectPr w:rsidR="00335D65" w:rsidSect="003470B2">
      <w:pgSz w:w="11906" w:h="16838" w:code="9"/>
      <w:pgMar w:top="1417" w:right="1417" w:bottom="1417" w:left="141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5"/>
    <w:rsid w:val="00015DE8"/>
    <w:rsid w:val="00073DD7"/>
    <w:rsid w:val="00080686"/>
    <w:rsid w:val="00092CD6"/>
    <w:rsid w:val="000A5C57"/>
    <w:rsid w:val="000B4134"/>
    <w:rsid w:val="000C003D"/>
    <w:rsid w:val="000C560A"/>
    <w:rsid w:val="000D2F1D"/>
    <w:rsid w:val="001176D9"/>
    <w:rsid w:val="001F235D"/>
    <w:rsid w:val="002058C4"/>
    <w:rsid w:val="002264AC"/>
    <w:rsid w:val="002514B7"/>
    <w:rsid w:val="002C7E99"/>
    <w:rsid w:val="002D398A"/>
    <w:rsid w:val="00321AD3"/>
    <w:rsid w:val="00335D65"/>
    <w:rsid w:val="003470B2"/>
    <w:rsid w:val="003916F7"/>
    <w:rsid w:val="003C343F"/>
    <w:rsid w:val="003E73DB"/>
    <w:rsid w:val="00402536"/>
    <w:rsid w:val="004525FF"/>
    <w:rsid w:val="00464EB4"/>
    <w:rsid w:val="004D077E"/>
    <w:rsid w:val="0068671B"/>
    <w:rsid w:val="006C2D9C"/>
    <w:rsid w:val="006C3C21"/>
    <w:rsid w:val="006C5314"/>
    <w:rsid w:val="0070386D"/>
    <w:rsid w:val="00717720"/>
    <w:rsid w:val="00723580"/>
    <w:rsid w:val="00730CC8"/>
    <w:rsid w:val="007379BE"/>
    <w:rsid w:val="007441E4"/>
    <w:rsid w:val="00791184"/>
    <w:rsid w:val="007A7588"/>
    <w:rsid w:val="007C6308"/>
    <w:rsid w:val="007D4448"/>
    <w:rsid w:val="00864FA8"/>
    <w:rsid w:val="008928C5"/>
    <w:rsid w:val="008B4360"/>
    <w:rsid w:val="008D73DA"/>
    <w:rsid w:val="00940F0C"/>
    <w:rsid w:val="009662A6"/>
    <w:rsid w:val="0098519E"/>
    <w:rsid w:val="009B2E7F"/>
    <w:rsid w:val="009C202C"/>
    <w:rsid w:val="00A07B88"/>
    <w:rsid w:val="00A54B36"/>
    <w:rsid w:val="00B4142A"/>
    <w:rsid w:val="00D52A98"/>
    <w:rsid w:val="00D60364"/>
    <w:rsid w:val="00DB0608"/>
    <w:rsid w:val="00DC3531"/>
    <w:rsid w:val="00DE47AA"/>
    <w:rsid w:val="00E719FD"/>
    <w:rsid w:val="00ED4248"/>
    <w:rsid w:val="00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7A99"/>
  <w15:docId w15:val="{001D61B9-CEEB-4E53-97D2-3E5FE73B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44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D444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89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07B8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A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guillard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circus.net/present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rome.bussiere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A192F-C7EB-4E37-BFA5-0C04C5D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Guillard</dc:creator>
  <cp:lastModifiedBy>cresseguier</cp:lastModifiedBy>
  <cp:revision>2</cp:revision>
  <cp:lastPrinted>2023-11-13T21:19:00Z</cp:lastPrinted>
  <dcterms:created xsi:type="dcterms:W3CDTF">2023-11-13T21:30:00Z</dcterms:created>
  <dcterms:modified xsi:type="dcterms:W3CDTF">2023-11-13T21:30:00Z</dcterms:modified>
</cp:coreProperties>
</file>